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-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4000000">
      <w:pPr>
        <w:ind w:firstLine="0" w:left="-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</w:t>
      </w:r>
    </w:p>
    <w:p w14:paraId="05000000">
      <w:pPr>
        <w:ind w:firstLine="0" w:left="-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ГБУК «Сахалинский зооботанический парк»</w:t>
      </w:r>
    </w:p>
    <w:p w14:paraId="06000000">
      <w:pPr>
        <w:ind w:firstLine="0" w:left="-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</w:t>
      </w:r>
      <w:r>
        <w:rPr>
          <w:rFonts w:ascii="Times New Roman" w:hAnsi="Times New Roman"/>
          <w:sz w:val="28"/>
        </w:rPr>
        <w:t>А. В. Шарова</w:t>
      </w:r>
    </w:p>
    <w:p w14:paraId="07000000">
      <w:pPr>
        <w:ind w:firstLine="0" w:left="-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9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B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</w:t>
      </w:r>
      <w:r>
        <w:rPr>
          <w:rFonts w:ascii="Times New Roman" w:hAnsi="Times New Roman"/>
          <w:b w:val="1"/>
          <w:sz w:val="28"/>
        </w:rPr>
        <w:t>интернет-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>онкурсе детского рисунка</w:t>
      </w:r>
    </w:p>
    <w:p w14:paraId="0C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Медведь-</w:t>
      </w:r>
      <w:r>
        <w:rPr>
          <w:rFonts w:ascii="Times New Roman" w:hAnsi="Times New Roman"/>
          <w:b w:val="1"/>
          <w:sz w:val="28"/>
        </w:rPr>
        <w:t xml:space="preserve">юбиляр – </w:t>
      </w:r>
      <w:r>
        <w:rPr>
          <w:rFonts w:ascii="Times New Roman" w:hAnsi="Times New Roman"/>
          <w:b w:val="1"/>
          <w:sz w:val="28"/>
        </w:rPr>
        <w:t>символ зоопарка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, </w:t>
      </w:r>
    </w:p>
    <w:p w14:paraId="0D000000">
      <w:pPr>
        <w:tabs>
          <w:tab w:leader="none" w:pos="658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приуроченном к 30-</w:t>
      </w:r>
      <w:r>
        <w:rPr>
          <w:rFonts w:ascii="Times New Roman" w:hAnsi="Times New Roman"/>
          <w:b w:val="1"/>
          <w:sz w:val="28"/>
        </w:rPr>
        <w:t xml:space="preserve">летию </w:t>
      </w:r>
      <w:r>
        <w:rPr>
          <w:rFonts w:ascii="Times New Roman" w:hAnsi="Times New Roman"/>
          <w:b w:val="1"/>
          <w:sz w:val="28"/>
        </w:rPr>
        <w:t xml:space="preserve">со дня </w:t>
      </w:r>
      <w:r>
        <w:rPr>
          <w:rFonts w:ascii="Times New Roman" w:hAnsi="Times New Roman"/>
          <w:b w:val="1"/>
          <w:sz w:val="28"/>
        </w:rPr>
        <w:t xml:space="preserve">образования  </w:t>
      </w:r>
    </w:p>
    <w:p w14:paraId="0E000000">
      <w:pPr>
        <w:tabs>
          <w:tab w:leader="none" w:pos="658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ГБУК «Сахалинский зооботанический парк»</w:t>
      </w:r>
    </w:p>
    <w:p w14:paraId="0F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11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1.1.</w:t>
      </w:r>
      <w:r>
        <w:rPr>
          <w:rFonts w:ascii="Times New Roman" w:hAnsi="Times New Roman"/>
          <w:sz w:val="28"/>
        </w:rPr>
        <w:t xml:space="preserve"> Настоящее положение (далее – Положение) определяет порядок организации и проведения конкурса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Конкурс) на лучший рисунок по теме «</w:t>
      </w:r>
      <w:r>
        <w:rPr>
          <w:rFonts w:ascii="Times New Roman" w:hAnsi="Times New Roman"/>
          <w:sz w:val="28"/>
        </w:rPr>
        <w:t>Медведь -</w:t>
      </w:r>
      <w:r>
        <w:rPr>
          <w:rFonts w:ascii="Times New Roman" w:hAnsi="Times New Roman"/>
          <w:sz w:val="28"/>
        </w:rPr>
        <w:t xml:space="preserve"> юбиляр</w:t>
      </w:r>
      <w:r>
        <w:rPr>
          <w:rFonts w:ascii="Times New Roman" w:hAnsi="Times New Roman"/>
          <w:sz w:val="28"/>
        </w:rPr>
        <w:t xml:space="preserve"> символ зоопарка</w:t>
      </w:r>
      <w:r>
        <w:rPr>
          <w:rFonts w:ascii="Times New Roman" w:hAnsi="Times New Roman"/>
          <w:sz w:val="28"/>
        </w:rPr>
        <w:t xml:space="preserve">», в том числе условия участия в Конкурсе, рассмотрение конкурсных объектов и выявление победителей, объявление результатов конкурса, а также форму поощрения. </w:t>
      </w:r>
    </w:p>
    <w:p w14:paraId="12000000">
      <w:pPr>
        <w:spacing w:after="0"/>
        <w:ind w:firstLine="0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1.2.</w:t>
      </w:r>
      <w:r>
        <w:rPr>
          <w:rFonts w:ascii="Times New Roman" w:hAnsi="Times New Roman"/>
          <w:sz w:val="28"/>
        </w:rPr>
        <w:t xml:space="preserve"> Конкурс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проводит информационно-просветительский отдел ГБУК «Сахалинский зооботанический парк», тел. </w:t>
      </w:r>
      <w:r>
        <w:rPr>
          <w:rFonts w:ascii="Times New Roman" w:hAnsi="Times New Roman"/>
          <w:sz w:val="28"/>
        </w:rPr>
        <w:t>(4242)505-626/доб.133;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(4242)30-37-47</w:t>
      </w:r>
      <w:r>
        <w:rPr>
          <w:rFonts w:ascii="Times New Roman" w:hAnsi="Times New Roman"/>
          <w:sz w:val="28"/>
        </w:rPr>
        <w:t xml:space="preserve"> (+7-924-880-37-47)</w:t>
      </w:r>
      <w:r>
        <w:rPr>
          <w:rFonts w:ascii="Times New Roman" w:hAnsi="Times New Roman"/>
          <w:sz w:val="28"/>
        </w:rPr>
        <w:t xml:space="preserve">;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"http://www.sakhalinzoo.ru"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sakhalinzoo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Style w:val="Style_3_ch"/>
          <w:rFonts w:ascii="Times New Roman" w:hAnsi="Times New Roman"/>
          <w:sz w:val="28"/>
        </w:rPr>
        <w:t>ru</w:t>
      </w:r>
      <w:r>
        <w:rPr>
          <w:rStyle w:val="Style_3_ch"/>
          <w:rFonts w:ascii="Times New Roman" w:hAnsi="Times New Roman"/>
          <w:sz w:val="28"/>
        </w:rPr>
        <w:fldChar w:fldCharType="end"/>
      </w:r>
    </w:p>
    <w:p w14:paraId="13000000">
      <w:pPr>
        <w:spacing w:after="0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1.3.</w:t>
      </w:r>
      <w:r>
        <w:rPr>
          <w:rFonts w:ascii="Times New Roman" w:hAnsi="Times New Roman"/>
          <w:sz w:val="28"/>
        </w:rPr>
        <w:t xml:space="preserve"> В Конкурсе могут принять участие </w:t>
      </w:r>
      <w:r>
        <w:rPr>
          <w:rFonts w:ascii="Times New Roman" w:hAnsi="Times New Roman"/>
          <w:sz w:val="28"/>
        </w:rPr>
        <w:t>обучающиеся образовательных учреждений всех видов, в том числе и дополнительного образования, воспитанники учреждений культуры, а также воспитанники общественных организаций Сахалинской области</w:t>
      </w:r>
      <w:r>
        <w:rPr>
          <w:rFonts w:ascii="Times New Roman" w:hAnsi="Times New Roman"/>
          <w:sz w:val="28"/>
        </w:rPr>
        <w:t xml:space="preserve"> в возрасте от 7</w:t>
      </w:r>
      <w:r>
        <w:rPr>
          <w:rFonts w:ascii="Times New Roman" w:hAnsi="Times New Roman"/>
          <w:sz w:val="28"/>
        </w:rPr>
        <w:t xml:space="preserve"> до 18 лет, чье индивидуальное творчество не противоречит целям и задачам Конкурса. </w:t>
      </w:r>
    </w:p>
    <w:p w14:paraId="14000000">
      <w:pPr>
        <w:spacing w:after="0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.4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Приём работ осуществляется </w:t>
      </w:r>
      <w:r>
        <w:rPr>
          <w:rFonts w:ascii="Times New Roman" w:hAnsi="Times New Roman"/>
          <w:b w:val="1"/>
          <w:sz w:val="28"/>
          <w:u w:val="single"/>
        </w:rPr>
        <w:t xml:space="preserve">с </w:t>
      </w:r>
      <w:r>
        <w:rPr>
          <w:rFonts w:ascii="Times New Roman" w:hAnsi="Times New Roman"/>
          <w:b w:val="1"/>
          <w:sz w:val="28"/>
          <w:u w:val="single"/>
        </w:rPr>
        <w:t>1</w:t>
      </w:r>
      <w:r>
        <w:rPr>
          <w:rFonts w:ascii="Times New Roman" w:hAnsi="Times New Roman"/>
          <w:b w:val="1"/>
          <w:sz w:val="28"/>
          <w:u w:val="single"/>
        </w:rPr>
        <w:t>3</w:t>
      </w:r>
      <w:r>
        <w:rPr>
          <w:rFonts w:ascii="Times New Roman" w:hAnsi="Times New Roman"/>
          <w:b w:val="1"/>
          <w:sz w:val="28"/>
          <w:u w:val="single"/>
        </w:rPr>
        <w:t xml:space="preserve"> ма</w:t>
      </w:r>
      <w:r>
        <w:rPr>
          <w:rFonts w:ascii="Times New Roman" w:hAnsi="Times New Roman"/>
          <w:b w:val="1"/>
          <w:sz w:val="28"/>
          <w:u w:val="single"/>
        </w:rPr>
        <w:t>я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 xml:space="preserve">по </w:t>
      </w:r>
      <w:r>
        <w:rPr>
          <w:rFonts w:ascii="Times New Roman" w:hAnsi="Times New Roman"/>
          <w:b w:val="1"/>
          <w:sz w:val="28"/>
          <w:u w:val="single"/>
        </w:rPr>
        <w:t>31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мая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202</w:t>
      </w:r>
      <w:r>
        <w:rPr>
          <w:rFonts w:ascii="Times New Roman" w:hAnsi="Times New Roman"/>
          <w:b w:val="1"/>
          <w:sz w:val="28"/>
          <w:u w:val="single"/>
        </w:rPr>
        <w:t>4</w:t>
      </w:r>
      <w:r>
        <w:rPr>
          <w:rFonts w:ascii="Times New Roman" w:hAnsi="Times New Roman"/>
          <w:b w:val="1"/>
          <w:sz w:val="28"/>
          <w:u w:val="single"/>
        </w:rPr>
        <w:t xml:space="preserve"> г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  <w:u w:val="single"/>
        </w:rPr>
        <w:t>включительно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сайте Сахалинского зооботанического парка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sakhalinzoo.ru </w:t>
      </w:r>
    </w:p>
    <w:p w14:paraId="15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ПРОЕКТЫ</w:t>
      </w:r>
      <w:r>
        <w:rPr>
          <w:rFonts w:ascii="Times New Roman" w:hAnsi="Times New Roman"/>
          <w:sz w:val="28"/>
        </w:rPr>
        <w:t>, далее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Конкурсы</w:t>
      </w:r>
      <w:r>
        <w:rPr>
          <w:rFonts w:ascii="Times New Roman" w:hAnsi="Times New Roman"/>
          <w:sz w:val="28"/>
        </w:rPr>
        <w:t>», где участники размеща</w:t>
      </w:r>
      <w:r>
        <w:rPr>
          <w:rFonts w:ascii="Times New Roman" w:hAnsi="Times New Roman"/>
          <w:sz w:val="28"/>
        </w:rPr>
        <w:t>ют свои рисунки самостоятельно, согласно предложенны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номинаци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1.5.</w:t>
      </w:r>
      <w:r>
        <w:rPr>
          <w:rFonts w:ascii="Times New Roman" w:hAnsi="Times New Roman"/>
          <w:sz w:val="28"/>
        </w:rPr>
        <w:t xml:space="preserve"> Участие в Конкурсе означает согласие автора на предоставление ГБУК «Сахалинский зооботанический парк» персональных данных. </w:t>
      </w:r>
    </w:p>
    <w:p w14:paraId="17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 Цель и задачи</w:t>
      </w:r>
    </w:p>
    <w:p w14:paraId="19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2.1. </w:t>
      </w:r>
      <w:r>
        <w:rPr>
          <w:rFonts w:ascii="Times New Roman" w:hAnsi="Times New Roman"/>
          <w:b w:val="1"/>
          <w:sz w:val="28"/>
        </w:rPr>
        <w:t>Цель:</w:t>
      </w:r>
    </w:p>
    <w:p w14:paraId="1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2.1.1. </w:t>
      </w:r>
      <w:r>
        <w:rPr>
          <w:rFonts w:ascii="Times New Roman" w:hAnsi="Times New Roman"/>
          <w:sz w:val="28"/>
        </w:rPr>
        <w:t>Популяризация и развитие детского художественного творчества детей</w:t>
      </w:r>
      <w:r>
        <w:rPr>
          <w:rFonts w:ascii="Times New Roman" w:hAnsi="Times New Roman"/>
          <w:sz w:val="28"/>
        </w:rPr>
        <w:t xml:space="preserve"> в теме животного мира.</w:t>
      </w:r>
    </w:p>
    <w:p w14:paraId="1B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2.2. </w:t>
      </w:r>
      <w:r>
        <w:rPr>
          <w:rFonts w:ascii="Times New Roman" w:hAnsi="Times New Roman"/>
          <w:b w:val="1"/>
          <w:sz w:val="28"/>
        </w:rPr>
        <w:t>Задачи:</w:t>
      </w:r>
    </w:p>
    <w:p w14:paraId="1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z w:val="28"/>
          <w:highlight w:val="white"/>
        </w:rPr>
        <w:t>Поддержание и развитие интереса учащихся к многообразию мира животных.</w:t>
      </w:r>
    </w:p>
    <w:p w14:paraId="1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2.2.2. </w:t>
      </w:r>
      <w:r>
        <w:rPr>
          <w:rFonts w:ascii="Times New Roman" w:hAnsi="Times New Roman"/>
          <w:sz w:val="28"/>
        </w:rPr>
        <w:t xml:space="preserve">Воспитание трудолюбия, аккуратности, </w:t>
      </w:r>
      <w:r>
        <w:rPr>
          <w:rFonts w:ascii="Times New Roman" w:hAnsi="Times New Roman"/>
          <w:sz w:val="28"/>
        </w:rPr>
        <w:t>бережного отношения к животным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 Участники конкурса</w:t>
      </w:r>
    </w:p>
    <w:p w14:paraId="1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конкурсе могут принять следующие возрастные категории:</w:t>
      </w:r>
    </w:p>
    <w:p w14:paraId="2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группа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1-4 классы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группа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5-7 классы</w:t>
      </w:r>
      <w:r>
        <w:rPr>
          <w:rFonts w:ascii="Times New Roman" w:hAnsi="Times New Roman"/>
          <w:sz w:val="28"/>
        </w:rPr>
        <w:t xml:space="preserve">; </w:t>
      </w:r>
    </w:p>
    <w:p w14:paraId="2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группа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8-11 классы</w:t>
      </w:r>
      <w:r>
        <w:rPr>
          <w:rFonts w:ascii="Times New Roman" w:hAnsi="Times New Roman"/>
          <w:sz w:val="28"/>
        </w:rPr>
        <w:t xml:space="preserve">. </w:t>
      </w:r>
    </w:p>
    <w:p w14:paraId="2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4. </w:t>
      </w:r>
      <w:r>
        <w:rPr>
          <w:rFonts w:ascii="Times New Roman" w:hAnsi="Times New Roman"/>
          <w:b w:val="1"/>
          <w:sz w:val="28"/>
        </w:rPr>
        <w:t>Требования к работам</w:t>
      </w:r>
    </w:p>
    <w:p w14:paraId="25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4.1.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Конкурс допускаются авторские работы, выполненные детьми по теме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Медведь-</w:t>
      </w:r>
      <w:r>
        <w:rPr>
          <w:rFonts w:ascii="Times New Roman" w:hAnsi="Times New Roman"/>
          <w:sz w:val="28"/>
        </w:rPr>
        <w:t xml:space="preserve">юбиляр – </w:t>
      </w:r>
      <w:r>
        <w:rPr>
          <w:rFonts w:ascii="Times New Roman" w:hAnsi="Times New Roman"/>
          <w:sz w:val="28"/>
        </w:rPr>
        <w:t>символ зоопарка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оформленные в соответствии с </w:t>
      </w:r>
      <w:r>
        <w:rPr>
          <w:rFonts w:ascii="Times New Roman" w:hAnsi="Times New Roman"/>
          <w:sz w:val="28"/>
        </w:rPr>
        <w:t>заявкой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см. Приложение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</w:p>
    <w:p w14:paraId="26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4.2.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Рисунки на Конкурс принимаются в виде скана в формате </w:t>
      </w:r>
      <w:r>
        <w:rPr>
          <w:rFonts w:ascii="Times New Roman" w:hAnsi="Times New Roman"/>
          <w:color w:val="000000"/>
          <w:sz w:val="28"/>
          <w:highlight w:val="white"/>
        </w:rPr>
        <w:t>JPG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или </w:t>
      </w:r>
      <w:r>
        <w:rPr>
          <w:rFonts w:ascii="Times New Roman" w:hAnsi="Times New Roman"/>
          <w:color w:val="000000"/>
          <w:sz w:val="28"/>
          <w:highlight w:val="white"/>
        </w:rPr>
        <w:t>PNG</w:t>
      </w:r>
      <w:r>
        <w:rPr>
          <w:rFonts w:ascii="Times New Roman" w:hAnsi="Times New Roman"/>
          <w:color w:val="000000"/>
          <w:sz w:val="28"/>
          <w:highlight w:val="white"/>
        </w:rPr>
        <w:t xml:space="preserve">. В формате </w:t>
      </w:r>
      <w:r>
        <w:rPr>
          <w:rFonts w:ascii="Times New Roman" w:hAnsi="Times New Roman"/>
          <w:color w:val="000000"/>
          <w:sz w:val="28"/>
          <w:highlight w:val="white"/>
        </w:rPr>
        <w:t>PDF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</w:t>
      </w:r>
      <w:r>
        <w:rPr>
          <w:rFonts w:ascii="Times New Roman" w:hAnsi="Times New Roman"/>
          <w:color w:val="000000"/>
          <w:sz w:val="28"/>
          <w:highlight w:val="white"/>
        </w:rPr>
        <w:t>DOC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рисунки не загружаются, а значит, считаются не принятыми.</w:t>
      </w:r>
    </w:p>
    <w:p w14:paraId="27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4.3.</w:t>
      </w:r>
      <w:r>
        <w:rPr>
          <w:rFonts w:ascii="Times New Roman" w:hAnsi="Times New Roman"/>
          <w:sz w:val="28"/>
        </w:rPr>
        <w:t xml:space="preserve"> На Конкурс принимаются авторские работы, выполненные в технике акварель, гуашь, восковые или меловые карандаши, раскрывающие заявленную тему и соответствующие требованиям к оформлению.</w:t>
      </w:r>
    </w:p>
    <w:p w14:paraId="28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4.4.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От </w:t>
      </w:r>
      <w:r>
        <w:rPr>
          <w:rFonts w:ascii="Times New Roman" w:hAnsi="Times New Roman"/>
          <w:sz w:val="28"/>
        </w:rPr>
        <w:t>одного участника на Конкурс принимается не более одной работы.</w:t>
      </w:r>
    </w:p>
    <w:p w14:paraId="29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4.5</w:t>
      </w:r>
      <w:r>
        <w:rPr>
          <w:rFonts w:ascii="Times New Roman" w:hAnsi="Times New Roman"/>
          <w:sz w:val="28"/>
        </w:rPr>
        <w:t xml:space="preserve"> Каждая работа допускается к участию только после просмотра членами жюри на соответствие правилам Конкурса.</w:t>
      </w:r>
    </w:p>
    <w:p w14:paraId="2A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4.6.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Рисунки, размещенные на сайте без указания возраста, автоматически удаляются с Конкурса!</w:t>
      </w:r>
    </w:p>
    <w:p w14:paraId="2B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4.7.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аботы в технике «Плакат», а также с любыми надписями на работе </w:t>
      </w:r>
      <w:r>
        <w:rPr>
          <w:rFonts w:ascii="Times New Roman" w:hAnsi="Times New Roman"/>
          <w:b w:val="1"/>
          <w:sz w:val="28"/>
        </w:rPr>
        <w:t>не принимаются!</w:t>
      </w:r>
    </w:p>
    <w:p w14:paraId="2C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4.8.</w:t>
      </w:r>
      <w:r>
        <w:rPr>
          <w:rFonts w:ascii="Times New Roman" w:hAnsi="Times New Roman"/>
          <w:sz w:val="28"/>
        </w:rPr>
        <w:t xml:space="preserve"> Организаторы Конкурса вправе удалять работы участников, не соответствующие положению.</w:t>
      </w:r>
    </w:p>
    <w:p w14:paraId="2D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4.9.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случае обнаружения пла</w:t>
      </w:r>
      <w:r>
        <w:rPr>
          <w:rFonts w:ascii="Times New Roman" w:hAnsi="Times New Roman"/>
          <w:sz w:val="28"/>
        </w:rPr>
        <w:t>гиата работы будут сниматься с К</w:t>
      </w:r>
      <w:r>
        <w:rPr>
          <w:rFonts w:ascii="Times New Roman" w:hAnsi="Times New Roman"/>
          <w:sz w:val="28"/>
        </w:rPr>
        <w:t>онкурса</w:t>
      </w:r>
      <w:r>
        <w:rPr>
          <w:rFonts w:ascii="Times New Roman" w:hAnsi="Times New Roman"/>
          <w:sz w:val="28"/>
        </w:rPr>
        <w:t>, а так</w:t>
      </w:r>
      <w:r>
        <w:rPr>
          <w:rFonts w:ascii="Times New Roman" w:hAnsi="Times New Roman"/>
          <w:sz w:val="28"/>
        </w:rPr>
        <w:t>же удаляться с сайта.</w:t>
      </w:r>
    </w:p>
    <w:p w14:paraId="2E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F000000">
      <w:pPr>
        <w:pStyle w:val="Style_2"/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Основные критерии оценки</w:t>
      </w:r>
      <w:r>
        <w:rPr>
          <w:rFonts w:ascii="Times New Roman" w:hAnsi="Times New Roman"/>
          <w:b w:val="1"/>
          <w:sz w:val="28"/>
        </w:rPr>
        <w:t xml:space="preserve"> и номинации</w:t>
      </w:r>
    </w:p>
    <w:p w14:paraId="30000000">
      <w:pPr>
        <w:pStyle w:val="Style_2"/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5.1. Критерии оценки</w:t>
      </w:r>
    </w:p>
    <w:p w14:paraId="31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Композиция и цветовое решение.</w:t>
      </w:r>
    </w:p>
    <w:p w14:paraId="32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Мастерство в технике исполнения.</w:t>
      </w:r>
    </w:p>
    <w:p w14:paraId="33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Индивидуально-выразительное решение (оригинальность замысла).</w:t>
      </w:r>
    </w:p>
    <w:p w14:paraId="34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Соответствие образа и темы.</w:t>
      </w:r>
    </w:p>
    <w:p w14:paraId="35000000">
      <w:pPr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5.2. </w:t>
      </w:r>
      <w:r>
        <w:rPr>
          <w:rFonts w:ascii="Times New Roman" w:hAnsi="Times New Roman"/>
          <w:b w:val="1"/>
          <w:sz w:val="28"/>
        </w:rPr>
        <w:t>Номинации:</w:t>
      </w:r>
    </w:p>
    <w:p w14:paraId="36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«</w:t>
      </w:r>
      <w:r>
        <w:rPr>
          <w:rFonts w:ascii="Times New Roman" w:hAnsi="Times New Roman"/>
          <w:sz w:val="28"/>
        </w:rPr>
        <w:t>Медведь</w:t>
      </w:r>
      <w:r>
        <w:rPr>
          <w:rFonts w:ascii="Times New Roman" w:hAnsi="Times New Roman"/>
          <w:sz w:val="28"/>
        </w:rPr>
        <w:t xml:space="preserve"> юбиляр - </w:t>
      </w:r>
      <w:r>
        <w:rPr>
          <w:rFonts w:ascii="Times New Roman" w:hAnsi="Times New Roman"/>
          <w:sz w:val="28"/>
        </w:rPr>
        <w:t>символ зоопарка</w:t>
      </w:r>
      <w:r>
        <w:rPr>
          <w:rFonts w:ascii="Times New Roman" w:hAnsi="Times New Roman"/>
          <w:sz w:val="28"/>
        </w:rPr>
        <w:t xml:space="preserve">» (изображение </w:t>
      </w:r>
      <w:r>
        <w:rPr>
          <w:rFonts w:ascii="Times New Roman" w:hAnsi="Times New Roman"/>
          <w:sz w:val="28"/>
        </w:rPr>
        <w:t>медведей, живущих</w:t>
      </w:r>
      <w:r>
        <w:rPr>
          <w:rFonts w:ascii="Times New Roman" w:hAnsi="Times New Roman"/>
          <w:sz w:val="28"/>
        </w:rPr>
        <w:t xml:space="preserve"> в Сахалинском зооботаническом </w:t>
      </w:r>
      <w:r>
        <w:rPr>
          <w:rFonts w:ascii="Times New Roman" w:hAnsi="Times New Roman"/>
          <w:sz w:val="28"/>
        </w:rPr>
        <w:t>парке)</w:t>
      </w:r>
      <w:r>
        <w:rPr>
          <w:rFonts w:ascii="Times New Roman" w:hAnsi="Times New Roman"/>
          <w:sz w:val="28"/>
        </w:rPr>
        <w:t>.</w:t>
      </w:r>
    </w:p>
    <w:p w14:paraId="37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5.2.2.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Лесной царь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(изображение </w:t>
      </w:r>
      <w:r>
        <w:rPr>
          <w:rFonts w:ascii="Times New Roman" w:hAnsi="Times New Roman"/>
          <w:sz w:val="28"/>
        </w:rPr>
        <w:t>медведя</w:t>
      </w:r>
      <w:r>
        <w:rPr>
          <w:rFonts w:ascii="Times New Roman" w:hAnsi="Times New Roman"/>
          <w:sz w:val="28"/>
        </w:rPr>
        <w:t xml:space="preserve">, живущего </w:t>
      </w:r>
      <w:r>
        <w:rPr>
          <w:rFonts w:ascii="Times New Roman" w:hAnsi="Times New Roman"/>
          <w:sz w:val="28"/>
        </w:rPr>
        <w:t>естественной среде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8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5.2.3.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Медвежий фольклор</w:t>
      </w:r>
      <w:r>
        <w:rPr>
          <w:rFonts w:ascii="Times New Roman" w:hAnsi="Times New Roman"/>
          <w:sz w:val="28"/>
        </w:rPr>
        <w:t>!» (</w:t>
      </w:r>
      <w:r>
        <w:rPr>
          <w:rFonts w:ascii="Times New Roman" w:hAnsi="Times New Roman"/>
          <w:sz w:val="28"/>
        </w:rPr>
        <w:t>изображение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медведя любых народных сказок</w:t>
      </w:r>
      <w:r>
        <w:rPr>
          <w:rFonts w:ascii="Times New Roman" w:hAnsi="Times New Roman"/>
          <w:sz w:val="28"/>
        </w:rPr>
        <w:t>).</w:t>
      </w:r>
    </w:p>
    <w:p w14:paraId="39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5.2.4.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Медвежья семья</w:t>
      </w:r>
      <w:r>
        <w:rPr>
          <w:rFonts w:ascii="Times New Roman" w:hAnsi="Times New Roman"/>
          <w:sz w:val="28"/>
        </w:rPr>
        <w:t xml:space="preserve">» (изображение </w:t>
      </w:r>
      <w:r>
        <w:rPr>
          <w:rFonts w:ascii="Times New Roman" w:hAnsi="Times New Roman"/>
          <w:sz w:val="28"/>
        </w:rPr>
        <w:t>сцен из жизни косолапого семейства</w:t>
      </w:r>
      <w:r>
        <w:rPr>
          <w:rFonts w:ascii="Times New Roman" w:hAnsi="Times New Roman"/>
          <w:sz w:val="28"/>
        </w:rPr>
        <w:t>).</w:t>
      </w:r>
    </w:p>
    <w:p w14:paraId="3A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B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Подведение итогов конкурса</w:t>
      </w:r>
    </w:p>
    <w:p w14:paraId="3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6.1. </w:t>
      </w:r>
      <w:r>
        <w:rPr>
          <w:rFonts w:ascii="Times New Roman" w:hAnsi="Times New Roman"/>
          <w:sz w:val="28"/>
        </w:rPr>
        <w:t xml:space="preserve">Итоги </w:t>
      </w:r>
      <w:r>
        <w:rPr>
          <w:rFonts w:ascii="Times New Roman" w:hAnsi="Times New Roman"/>
          <w:sz w:val="28"/>
        </w:rPr>
        <w:t>Конкурса будут подведены и опубликованы на официальном сайте Сахалинского зооботанического парка (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"http://www.sakhalinzoo.ru"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sakhalinzoo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Style w:val="Style_3_ch"/>
          <w:rFonts w:ascii="Times New Roman" w:hAnsi="Times New Roman"/>
          <w:sz w:val="28"/>
        </w:rPr>
        <w:t>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не позднее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июня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>, в этот же день станет известна дата и время награждения.</w:t>
      </w:r>
    </w:p>
    <w:p w14:paraId="3D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6.2.</w:t>
      </w:r>
      <w:r>
        <w:rPr>
          <w:rFonts w:ascii="Times New Roman" w:hAnsi="Times New Roman"/>
          <w:sz w:val="28"/>
        </w:rPr>
        <w:t xml:space="preserve"> Победителей</w:t>
      </w:r>
      <w:r>
        <w:rPr>
          <w:rFonts w:ascii="Times New Roman" w:hAnsi="Times New Roman"/>
          <w:sz w:val="28"/>
        </w:rPr>
        <w:t xml:space="preserve"> в возрастных категориях определяют члены жюри и награждают дипломами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степени и призами. </w:t>
      </w:r>
    </w:p>
    <w:p w14:paraId="3E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6.3. 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юри имеет право не присуждать призовые места (дипломы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степени). </w:t>
      </w:r>
    </w:p>
    <w:p w14:paraId="3F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6.4. 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юри имеет право присуждать дополнительные дипломы (</w:t>
      </w:r>
      <w:r>
        <w:rPr>
          <w:rFonts w:ascii="Times New Roman" w:hAnsi="Times New Roman"/>
          <w:sz w:val="28"/>
        </w:rPr>
        <w:t>специальный приз ж</w:t>
      </w:r>
      <w:r>
        <w:rPr>
          <w:rFonts w:ascii="Times New Roman" w:hAnsi="Times New Roman"/>
          <w:sz w:val="28"/>
        </w:rPr>
        <w:t>юри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приз зрительских симпатий</w:t>
      </w:r>
      <w:r>
        <w:rPr>
          <w:rFonts w:ascii="Times New Roman" w:hAnsi="Times New Roman"/>
          <w:sz w:val="28"/>
        </w:rPr>
        <w:t>).</w:t>
      </w:r>
    </w:p>
    <w:p w14:paraId="40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6.5.</w:t>
      </w:r>
      <w:r>
        <w:rPr>
          <w:rFonts w:ascii="Times New Roman" w:hAnsi="Times New Roman"/>
          <w:sz w:val="28"/>
        </w:rPr>
        <w:t xml:space="preserve"> Сертификат участника выдается только тем детям, которые </w:t>
      </w:r>
      <w:r>
        <w:rPr>
          <w:rFonts w:ascii="Times New Roman" w:hAnsi="Times New Roman"/>
          <w:sz w:val="28"/>
        </w:rPr>
        <w:t xml:space="preserve">допущены на Конкурс после просмотра членами жюри </w:t>
      </w:r>
      <w:r>
        <w:rPr>
          <w:rFonts w:ascii="Times New Roman" w:hAnsi="Times New Roman"/>
          <w:sz w:val="28"/>
        </w:rPr>
        <w:t>на соответствие правилам Положения.</w:t>
      </w:r>
    </w:p>
    <w:p w14:paraId="41000000">
      <w:pPr>
        <w:pStyle w:val="Style_2"/>
        <w:spacing w:after="0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6.7.</w:t>
      </w:r>
      <w:r>
        <w:rPr>
          <w:rFonts w:ascii="Times New Roman" w:hAnsi="Times New Roman"/>
          <w:sz w:val="28"/>
        </w:rPr>
        <w:t xml:space="preserve"> Заявки на выдачу сертификатов отправляются на почту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"mailto:info2@sakhalinzoo.ru"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info</w:t>
      </w:r>
      <w:r>
        <w:rPr>
          <w:rStyle w:val="Style_3_ch"/>
          <w:rFonts w:ascii="Times New Roman" w:hAnsi="Times New Roman"/>
          <w:sz w:val="28"/>
        </w:rPr>
        <w:t>2@</w:t>
      </w:r>
      <w:r>
        <w:rPr>
          <w:rStyle w:val="Style_3_ch"/>
          <w:rFonts w:ascii="Times New Roman" w:hAnsi="Times New Roman"/>
          <w:sz w:val="28"/>
        </w:rPr>
        <w:t>sakhalinzoo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Style w:val="Style_3_ch"/>
          <w:rFonts w:ascii="Times New Roman" w:hAnsi="Times New Roman"/>
          <w:sz w:val="28"/>
        </w:rPr>
        <w:t>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 31 мая 2024 года</w:t>
      </w:r>
      <w:r>
        <w:rPr>
          <w:rFonts w:ascii="Times New Roman" w:hAnsi="Times New Roman"/>
          <w:sz w:val="28"/>
        </w:rPr>
        <w:t xml:space="preserve"> с отметкой «ЗАЯВКА НА СЕРТИФИКАТ».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истечении этого времени заявки на сертификаты НЕ ПРИНИМАЮТСЯ.</w:t>
      </w:r>
    </w:p>
    <w:p w14:paraId="42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6.8.</w:t>
      </w:r>
      <w:r>
        <w:rPr>
          <w:rFonts w:ascii="Times New Roman" w:hAnsi="Times New Roman"/>
          <w:sz w:val="28"/>
        </w:rPr>
        <w:t xml:space="preserve"> В сертификате педагога будут указаны данные, присланные в первоначальной заявке (ФИО, должность, место работы).</w:t>
      </w:r>
    </w:p>
    <w:p w14:paraId="43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Готовые сертификаты можно скачать по ссылке на официальном сайте зоопарка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"http://www.sakhalinzoo.ru"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sakhalinzoo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Style w:val="Style_3_ch"/>
          <w:rFonts w:ascii="Times New Roman" w:hAnsi="Times New Roman"/>
          <w:sz w:val="28"/>
        </w:rPr>
        <w:t>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раздел «</w:t>
      </w:r>
      <w:r>
        <w:rPr>
          <w:rFonts w:ascii="Times New Roman" w:hAnsi="Times New Roman"/>
          <w:sz w:val="28"/>
        </w:rPr>
        <w:t>Посетителям», далее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«Сертификаты для участников конкурсов» ( участник распечатывает самостоятельно с </w:t>
      </w:r>
      <w:r>
        <w:rPr>
          <w:rFonts w:ascii="Times New Roman" w:hAnsi="Times New Roman"/>
          <w:b w:val="1"/>
          <w:sz w:val="28"/>
          <w:u w:val="single"/>
        </w:rPr>
        <w:t>10 июня 2024 года</w:t>
      </w:r>
      <w:r>
        <w:rPr>
          <w:rFonts w:ascii="Times New Roman" w:hAnsi="Times New Roman"/>
          <w:b w:val="1"/>
          <w:sz w:val="28"/>
          <w:u w:val="single"/>
        </w:rPr>
        <w:t>.</w:t>
      </w:r>
    </w:p>
    <w:p w14:paraId="44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6.9.</w:t>
      </w:r>
      <w:r>
        <w:rPr>
          <w:rFonts w:ascii="Times New Roman" w:hAnsi="Times New Roman"/>
          <w:sz w:val="28"/>
        </w:rPr>
        <w:t xml:space="preserve"> Благодарственные письма вручаются только тем педагогам, которые указаны в заявке на Конкурс, и чьи дети получили призовые места.</w:t>
      </w:r>
    </w:p>
    <w:p w14:paraId="45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6.10. </w:t>
      </w:r>
      <w:r>
        <w:rPr>
          <w:rFonts w:ascii="Times New Roman" w:hAnsi="Times New Roman"/>
          <w:sz w:val="28"/>
        </w:rPr>
        <w:t>В случае неявки победителей К</w:t>
      </w:r>
      <w:r>
        <w:rPr>
          <w:rFonts w:ascii="Times New Roman" w:hAnsi="Times New Roman"/>
          <w:sz w:val="28"/>
        </w:rPr>
        <w:t>онкурса на церемонию награждения в указанное время, дипломы и призы можно будет получить:</w:t>
      </w:r>
    </w:p>
    <w:p w14:paraId="46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жителям Южно-Сахалинска </w:t>
      </w:r>
      <w:r>
        <w:rPr>
          <w:rFonts w:ascii="Times New Roman" w:hAnsi="Times New Roman"/>
          <w:b w:val="1"/>
          <w:sz w:val="28"/>
          <w:u w:val="single"/>
        </w:rPr>
        <w:t>до</w:t>
      </w:r>
      <w:r>
        <w:rPr>
          <w:rFonts w:ascii="Times New Roman" w:hAnsi="Times New Roman"/>
          <w:b w:val="1"/>
          <w:sz w:val="28"/>
          <w:u w:val="single"/>
        </w:rPr>
        <w:t xml:space="preserve"> 15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июня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202</w:t>
      </w:r>
      <w:r>
        <w:rPr>
          <w:rFonts w:ascii="Times New Roman" w:hAnsi="Times New Roman"/>
          <w:b w:val="1"/>
          <w:sz w:val="28"/>
          <w:u w:val="single"/>
        </w:rPr>
        <w:t>4</w:t>
      </w:r>
      <w:r>
        <w:rPr>
          <w:rFonts w:ascii="Times New Roman" w:hAnsi="Times New Roman"/>
          <w:b w:val="1"/>
          <w:sz w:val="28"/>
          <w:u w:val="single"/>
        </w:rPr>
        <w:t xml:space="preserve"> года включительно</w:t>
      </w:r>
      <w:r>
        <w:rPr>
          <w:rFonts w:ascii="Times New Roman" w:hAnsi="Times New Roman"/>
          <w:sz w:val="28"/>
        </w:rPr>
        <w:t>, по истечению этого времени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дипломы и призы выдаваться не будут;</w:t>
      </w:r>
    </w:p>
    <w:p w14:paraId="47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</w:t>
      </w:r>
      <w:r>
        <w:rPr>
          <w:rFonts w:ascii="Times New Roman" w:hAnsi="Times New Roman"/>
          <w:sz w:val="28"/>
        </w:rPr>
        <w:t xml:space="preserve">ителям Сахалинской области </w:t>
      </w:r>
      <w:r>
        <w:rPr>
          <w:rFonts w:ascii="Times New Roman" w:hAnsi="Times New Roman"/>
          <w:b w:val="1"/>
          <w:sz w:val="28"/>
          <w:u w:val="single"/>
        </w:rPr>
        <w:t>до 22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июня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202</w:t>
      </w:r>
      <w:r>
        <w:rPr>
          <w:rFonts w:ascii="Times New Roman" w:hAnsi="Times New Roman"/>
          <w:b w:val="1"/>
          <w:sz w:val="28"/>
          <w:u w:val="single"/>
        </w:rPr>
        <w:t>4</w:t>
      </w:r>
      <w:r>
        <w:rPr>
          <w:rFonts w:ascii="Times New Roman" w:hAnsi="Times New Roman"/>
          <w:b w:val="1"/>
          <w:sz w:val="28"/>
          <w:u w:val="single"/>
        </w:rPr>
        <w:t xml:space="preserve"> года включительно</w:t>
      </w:r>
      <w:r>
        <w:rPr>
          <w:rFonts w:ascii="Times New Roman" w:hAnsi="Times New Roman"/>
          <w:sz w:val="28"/>
        </w:rPr>
        <w:t xml:space="preserve">, по истечению этого времени дипломы и призы выдаваться не будут. </w:t>
      </w:r>
    </w:p>
    <w:p w14:paraId="48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</w:p>
    <w:p w14:paraId="49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</w:p>
    <w:p w14:paraId="4A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</w:p>
    <w:p w14:paraId="4B000000">
      <w:pPr>
        <w:pStyle w:val="Style_2"/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Прочее</w:t>
      </w:r>
    </w:p>
    <w:p w14:paraId="4C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8.1. </w:t>
      </w:r>
      <w:r>
        <w:rPr>
          <w:rFonts w:ascii="Times New Roman" w:hAnsi="Times New Roman"/>
          <w:sz w:val="28"/>
        </w:rPr>
        <w:t>Все персональные данные, сообщенные участниками для участия в Конкурсе, будут использоваться в соответствии с действующим законодательством РФ и настоящим Положением.</w:t>
      </w:r>
    </w:p>
    <w:p w14:paraId="4D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8.2.</w:t>
      </w:r>
      <w:r>
        <w:rPr>
          <w:rFonts w:ascii="Times New Roman" w:hAnsi="Times New Roman"/>
          <w:sz w:val="28"/>
        </w:rPr>
        <w:t xml:space="preserve"> Организаторы, а также уполномоченные ими лица не несут перед участниками ответственности за не ознакомление участников с результатами Конкурса, а также за неисполнение (несвоевременное исполнение) участниками обязанностей, предусмотренных настоящим Положением.</w:t>
      </w:r>
    </w:p>
    <w:p w14:paraId="4E000000">
      <w:pPr>
        <w:pStyle w:val="Style_2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8.3. </w:t>
      </w:r>
      <w:r>
        <w:rPr>
          <w:rFonts w:ascii="Times New Roman" w:hAnsi="Times New Roman"/>
          <w:sz w:val="28"/>
        </w:rPr>
        <w:t>Направляя работу на Конкурс, участники соглашаются с требованиями настоящего Положения.</w:t>
      </w:r>
    </w:p>
    <w:p w14:paraId="4F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</w:p>
    <w:p w14:paraId="50000000">
      <w:pPr>
        <w:spacing w:after="0"/>
        <w:ind/>
        <w:rPr>
          <w:rFonts w:ascii="Times New Roman" w:hAnsi="Times New Roman"/>
          <w:sz w:val="28"/>
        </w:rPr>
      </w:pPr>
    </w:p>
    <w:p w14:paraId="51000000">
      <w:pPr>
        <w:spacing w:after="0"/>
        <w:ind/>
        <w:jc w:val="right"/>
        <w:rPr>
          <w:rFonts w:ascii="Times New Roman" w:hAnsi="Times New Roman"/>
          <w:b w:val="1"/>
          <w:sz w:val="28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Normal (Web)"/>
    <w:basedOn w:val="Style_4"/>
    <w:link w:val="Style_14_ch"/>
    <w:rPr>
      <w:rFonts w:ascii="Times New Roman" w:hAnsi="Times New Roman"/>
      <w:sz w:val="24"/>
    </w:rPr>
  </w:style>
  <w:style w:styleId="Style_14_ch" w:type="character">
    <w:name w:val="Normal (Web)"/>
    <w:basedOn w:val="Style_4_ch"/>
    <w:link w:val="Style_14"/>
    <w:rPr>
      <w:rFonts w:ascii="Times New Roman" w:hAnsi="Times New Roman"/>
      <w:sz w:val="24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3" w:type="paragraph">
    <w:name w:val="Hyperlink"/>
    <w:basedOn w:val="Style_9"/>
    <w:link w:val="Style_3_ch"/>
    <w:rPr>
      <w:color w:themeColor="hyperlink" w:val="0000FF"/>
      <w:u w:val="single"/>
    </w:rPr>
  </w:style>
  <w:style w:styleId="Style_3_ch" w:type="character">
    <w:name w:val="Hyperlink"/>
    <w:basedOn w:val="Style_9_ch"/>
    <w:link w:val="Style_3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No Spacing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No Spacing"/>
    <w:link w:val="Style_18"/>
    <w:rPr>
      <w:rFonts w:ascii="Calibri" w:hAnsi="Calibri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2024-05-11T15:44:58Z</dcterms:modified>
</cp:coreProperties>
</file>